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0E55CB2" w:rsidR="0095013A" w:rsidRPr="00DF08A0" w:rsidRDefault="00DF08A0" w:rsidP="00DF08A0">
      <w:pPr>
        <w:rPr>
          <w:b/>
        </w:rPr>
      </w:pPr>
      <w:r w:rsidRPr="00DF08A0">
        <w:rPr>
          <w:b/>
        </w:rPr>
        <w:t xml:space="preserve">Cara Delevingne </w:t>
      </w:r>
      <w:r w:rsidRPr="00DF08A0">
        <w:rPr>
          <w:b/>
        </w:rPr>
        <w:t>Biography </w:t>
      </w:r>
    </w:p>
    <w:p w14:paraId="6F2199D6" w14:textId="3A21F281" w:rsidR="00DF08A0" w:rsidRDefault="00DF08A0" w:rsidP="00DF08A0">
      <w:pPr>
        <w:rPr>
          <w:bCs/>
          <w:i/>
        </w:rPr>
      </w:pPr>
      <w:r w:rsidRPr="00DF08A0">
        <w:rPr>
          <w:bCs/>
          <w:i/>
        </w:rPr>
        <w:t>Carnival Row</w:t>
      </w:r>
    </w:p>
    <w:p w14:paraId="43611089" w14:textId="318E326E" w:rsidR="00DF08A0" w:rsidRPr="00DF08A0" w:rsidRDefault="00DF08A0" w:rsidP="00DF08A0">
      <w:pPr>
        <w:rPr>
          <w:bCs/>
          <w:iCs/>
        </w:rPr>
      </w:pPr>
      <w:r>
        <w:rPr>
          <w:bCs/>
          <w:iCs/>
        </w:rPr>
        <w:t>(</w:t>
      </w:r>
      <w:r w:rsidRPr="00DF08A0">
        <w:t>Vignette Stonemoss</w:t>
      </w:r>
      <w:r>
        <w:t>)</w:t>
      </w:r>
      <w:bookmarkStart w:id="0" w:name="_GoBack"/>
      <w:bookmarkEnd w:id="0"/>
    </w:p>
    <w:p w14:paraId="00000004" w14:textId="77777777" w:rsidR="0095013A" w:rsidRPr="00DF08A0" w:rsidRDefault="0095013A"/>
    <w:p w14:paraId="00000005" w14:textId="77777777" w:rsidR="0095013A" w:rsidRPr="00DF08A0" w:rsidRDefault="00DF08A0">
      <w:pPr>
        <w:spacing w:line="259" w:lineRule="auto"/>
      </w:pPr>
      <w:r w:rsidRPr="00DF08A0">
        <w:t xml:space="preserve">Actress, musician and style icon Cara Delevingne is one of the most recognizable faces in the world. </w:t>
      </w:r>
    </w:p>
    <w:p w14:paraId="00000006" w14:textId="77777777" w:rsidR="0095013A" w:rsidRPr="00DF08A0" w:rsidRDefault="0095013A">
      <w:pPr>
        <w:spacing w:line="259" w:lineRule="auto"/>
      </w:pPr>
    </w:p>
    <w:p w14:paraId="00000007" w14:textId="77777777" w:rsidR="0095013A" w:rsidRPr="00DF08A0" w:rsidRDefault="00DF08A0">
      <w:pPr>
        <w:spacing w:line="259" w:lineRule="auto"/>
      </w:pPr>
      <w:r w:rsidRPr="00DF08A0">
        <w:t xml:space="preserve">Since her film debut in Joe Wright’s </w:t>
      </w:r>
      <w:r w:rsidRPr="00DF08A0">
        <w:rPr>
          <w:i/>
        </w:rPr>
        <w:t>Anna Karenina</w:t>
      </w:r>
      <w:r w:rsidRPr="00DF08A0">
        <w:t xml:space="preserve"> in 2012, Delevingne has continued to make her mark on the big screen. She’s since starred in Luc Besson’s </w:t>
      </w:r>
      <w:r w:rsidRPr="00DF08A0">
        <w:rPr>
          <w:i/>
        </w:rPr>
        <w:t>Valerian and the City of a Thousand Planets</w:t>
      </w:r>
      <w:r w:rsidRPr="00DF08A0">
        <w:t>,</w:t>
      </w:r>
      <w:r w:rsidRPr="00DF08A0">
        <w:rPr>
          <w:i/>
        </w:rPr>
        <w:t xml:space="preserve"> </w:t>
      </w:r>
      <w:r w:rsidRPr="00DF08A0">
        <w:t xml:space="preserve">DC Comics’ </w:t>
      </w:r>
      <w:r w:rsidRPr="00DF08A0">
        <w:rPr>
          <w:i/>
        </w:rPr>
        <w:t>Suicide Squad</w:t>
      </w:r>
      <w:r w:rsidRPr="00DF08A0">
        <w:t xml:space="preserve">, Chris </w:t>
      </w:r>
      <w:proofErr w:type="spellStart"/>
      <w:r w:rsidRPr="00DF08A0">
        <w:t>Foggin’s</w:t>
      </w:r>
      <w:proofErr w:type="spellEnd"/>
      <w:r w:rsidRPr="00DF08A0">
        <w:t xml:space="preserve"> </w:t>
      </w:r>
      <w:r w:rsidRPr="00DF08A0">
        <w:rPr>
          <w:i/>
        </w:rPr>
        <w:t>Kids in Love</w:t>
      </w:r>
      <w:r w:rsidRPr="00DF08A0">
        <w:t xml:space="preserve">, Joe Wright’s </w:t>
      </w:r>
      <w:r w:rsidRPr="00DF08A0">
        <w:rPr>
          <w:i/>
        </w:rPr>
        <w:t>Pan</w:t>
      </w:r>
      <w:r w:rsidRPr="00DF08A0">
        <w:t>,</w:t>
      </w:r>
      <w:r w:rsidRPr="00DF08A0">
        <w:rPr>
          <w:i/>
        </w:rPr>
        <w:t xml:space="preserve"> </w:t>
      </w:r>
      <w:r w:rsidRPr="00DF08A0">
        <w:t xml:space="preserve">Jake Schrier’s </w:t>
      </w:r>
      <w:r w:rsidRPr="00DF08A0">
        <w:rPr>
          <w:i/>
        </w:rPr>
        <w:t xml:space="preserve">Paper Towns </w:t>
      </w:r>
      <w:r w:rsidRPr="00DF08A0">
        <w:t>base</w:t>
      </w:r>
      <w:r w:rsidRPr="00DF08A0">
        <w:t xml:space="preserve">d on the book by John Green, Michael Winterbottom’s </w:t>
      </w:r>
      <w:r w:rsidRPr="00DF08A0">
        <w:rPr>
          <w:i/>
        </w:rPr>
        <w:t>The Face of an Angel</w:t>
      </w:r>
      <w:r w:rsidRPr="00DF08A0">
        <w:t xml:space="preserve">, and Matthew Cullen’s </w:t>
      </w:r>
      <w:r w:rsidRPr="00DF08A0">
        <w:rPr>
          <w:i/>
        </w:rPr>
        <w:t>London Fields</w:t>
      </w:r>
      <w:r w:rsidRPr="00DF08A0">
        <w:t>.</w:t>
      </w:r>
      <w:r w:rsidRPr="00DF08A0">
        <w:rPr>
          <w:i/>
        </w:rPr>
        <w:t xml:space="preserve"> </w:t>
      </w:r>
      <w:r w:rsidRPr="00DF08A0">
        <w:t xml:space="preserve">Delevingne’s upcoming projects include Alex Ross Perry’s </w:t>
      </w:r>
      <w:r w:rsidRPr="00DF08A0">
        <w:rPr>
          <w:i/>
        </w:rPr>
        <w:t>Her Smell</w:t>
      </w:r>
      <w:r w:rsidRPr="00DF08A0">
        <w:t xml:space="preserve"> and </w:t>
      </w:r>
      <w:proofErr w:type="spellStart"/>
      <w:r w:rsidRPr="00DF08A0">
        <w:t>Mitja</w:t>
      </w:r>
      <w:proofErr w:type="spellEnd"/>
      <w:r w:rsidRPr="00DF08A0">
        <w:t xml:space="preserve"> </w:t>
      </w:r>
      <w:proofErr w:type="spellStart"/>
      <w:r w:rsidRPr="00DF08A0">
        <w:t>Okorn’s</w:t>
      </w:r>
      <w:proofErr w:type="spellEnd"/>
      <w:r w:rsidRPr="00DF08A0">
        <w:t xml:space="preserve"> </w:t>
      </w:r>
      <w:r w:rsidRPr="00DF08A0">
        <w:rPr>
          <w:i/>
        </w:rPr>
        <w:t>Life in a Year</w:t>
      </w:r>
      <w:r w:rsidRPr="00DF08A0">
        <w:t>.</w:t>
      </w:r>
    </w:p>
    <w:p w14:paraId="00000008" w14:textId="77777777" w:rsidR="0095013A" w:rsidRPr="00DF08A0" w:rsidRDefault="0095013A">
      <w:pPr>
        <w:spacing w:line="259" w:lineRule="auto"/>
      </w:pPr>
    </w:p>
    <w:p w14:paraId="00000009" w14:textId="77777777" w:rsidR="0095013A" w:rsidRPr="00DF08A0" w:rsidRDefault="00DF08A0">
      <w:pPr>
        <w:spacing w:line="259" w:lineRule="auto"/>
      </w:pPr>
      <w:r w:rsidRPr="00DF08A0">
        <w:t>This fall, Delevingne will make her small sc</w:t>
      </w:r>
      <w:r w:rsidRPr="00DF08A0">
        <w:t xml:space="preserve">reen debut in the highly anticipated Amazon Original series </w:t>
      </w:r>
      <w:r w:rsidRPr="00DF08A0">
        <w:rPr>
          <w:i/>
        </w:rPr>
        <w:t>Carnival Row.</w:t>
      </w:r>
      <w:r w:rsidRPr="00DF08A0">
        <w:t xml:space="preserve"> The eight-episode fantasy drama series will feature Delevingne as Vignette </w:t>
      </w:r>
      <w:proofErr w:type="spellStart"/>
      <w:r w:rsidRPr="00DF08A0">
        <w:t>Stonemoss</w:t>
      </w:r>
      <w:proofErr w:type="spellEnd"/>
      <w:r w:rsidRPr="00DF08A0">
        <w:t xml:space="preserve">, opposite Orlando Bloom. </w:t>
      </w:r>
    </w:p>
    <w:p w14:paraId="0000000A" w14:textId="77777777" w:rsidR="0095013A" w:rsidRPr="00DF08A0" w:rsidRDefault="0095013A">
      <w:pPr>
        <w:spacing w:line="259" w:lineRule="auto"/>
      </w:pPr>
    </w:p>
    <w:p w14:paraId="0000000B" w14:textId="77777777" w:rsidR="0095013A" w:rsidRPr="00DF08A0" w:rsidRDefault="00DF08A0">
      <w:pPr>
        <w:spacing w:line="259" w:lineRule="auto"/>
      </w:pPr>
      <w:r w:rsidRPr="00DF08A0">
        <w:t xml:space="preserve">Delevingne has a large passion for music and is a talented singer and </w:t>
      </w:r>
      <w:r w:rsidRPr="00DF08A0">
        <w:t xml:space="preserve">drummer. Her Pharrell Williams produced song </w:t>
      </w:r>
      <w:r w:rsidRPr="00DF08A0">
        <w:rPr>
          <w:i/>
        </w:rPr>
        <w:t>I Feel Everything</w:t>
      </w:r>
      <w:r w:rsidRPr="00DF08A0">
        <w:t xml:space="preserve"> was featured on the </w:t>
      </w:r>
      <w:r w:rsidRPr="00DF08A0">
        <w:rPr>
          <w:i/>
        </w:rPr>
        <w:t xml:space="preserve">Valerian and the City of a Thousand Planets </w:t>
      </w:r>
      <w:r w:rsidRPr="00DF08A0">
        <w:t>soundtrack.</w:t>
      </w:r>
    </w:p>
    <w:p w14:paraId="0000000C" w14:textId="77777777" w:rsidR="0095013A" w:rsidRPr="00DF08A0" w:rsidRDefault="0095013A">
      <w:pPr>
        <w:spacing w:line="259" w:lineRule="auto"/>
      </w:pPr>
    </w:p>
    <w:p w14:paraId="0000000D" w14:textId="77777777" w:rsidR="0095013A" w:rsidRPr="00DF08A0" w:rsidRDefault="00DF08A0">
      <w:pPr>
        <w:spacing w:line="259" w:lineRule="auto"/>
      </w:pPr>
      <w:r w:rsidRPr="00DF08A0">
        <w:t>With over 41 million followers on Instagram and over 10 million on Twitter, Delevingne continues to be an influentia</w:t>
      </w:r>
      <w:r w:rsidRPr="00DF08A0">
        <w:t>l voice on social media. She often uses her platform to speak out about issues on mental health, women’s rights and animal conservation.</w:t>
      </w:r>
    </w:p>
    <w:p w14:paraId="0000000E" w14:textId="77777777" w:rsidR="0095013A" w:rsidRPr="00DF08A0" w:rsidRDefault="0095013A">
      <w:pPr>
        <w:spacing w:line="259" w:lineRule="auto"/>
      </w:pPr>
    </w:p>
    <w:p w14:paraId="0000000F" w14:textId="77777777" w:rsidR="0095013A" w:rsidRPr="00DF08A0" w:rsidRDefault="00DF08A0">
      <w:pPr>
        <w:spacing w:line="259" w:lineRule="auto"/>
      </w:pPr>
      <w:r w:rsidRPr="00DF08A0">
        <w:t>Delevingne is currently the face of Dior Skincare, Puma Activewear, Burberry Fragrance, Rimmel London Cosmetics, and T</w:t>
      </w:r>
      <w:r w:rsidRPr="00DF08A0">
        <w:t xml:space="preserve">AG Heuer Watches. </w:t>
      </w:r>
    </w:p>
    <w:sectPr w:rsidR="0095013A" w:rsidRPr="00DF08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3A"/>
    <w:rsid w:val="0095013A"/>
    <w:rsid w:val="00D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58504"/>
  <w15:docId w15:val="{0F4D6514-E993-FA4A-8D4D-8CDE152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2020-06-29T17:09:00Z</dcterms:created>
  <dcterms:modified xsi:type="dcterms:W3CDTF">2020-06-29T17:09:00Z</dcterms:modified>
</cp:coreProperties>
</file>